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ED00C4" w:rsidRDefault="0013635A" w:rsidP="0013635A">
      <w:pPr>
        <w:pStyle w:val="Bulleted1"/>
        <w:rPr>
          <w:rFonts w:ascii="Arial" w:hAnsi="Arial" w:cs="Arial"/>
          <w:lang w:val="fr-FR"/>
        </w:rPr>
      </w:pPr>
      <w:r w:rsidRPr="00ED00C4">
        <w:rPr>
          <w:rFonts w:ascii="Arial" w:hAnsi="Arial" w:cs="Arial"/>
          <w:lang w:val="fr-FR"/>
        </w:rPr>
        <w:t>plaque de déclenchement rectangulaire avec deux touches de rinçage rectangulaires</w:t>
      </w:r>
      <w:r w:rsidR="004D3BF8" w:rsidRPr="00ED00C4">
        <w:rPr>
          <w:rFonts w:ascii="Arial" w:hAnsi="Arial" w:cs="Arial"/>
          <w:lang w:val="fr-FR"/>
        </w:rPr>
        <w:t>,</w:t>
      </w:r>
      <w:r w:rsidRPr="00ED00C4">
        <w:rPr>
          <w:rFonts w:ascii="Arial" w:hAnsi="Arial" w:cs="Arial"/>
          <w:lang w:val="fr-FR"/>
        </w:rPr>
        <w:t xml:space="preserve"> </w:t>
      </w:r>
      <w:r w:rsidR="004D3BF8" w:rsidRPr="00ED00C4">
        <w:rPr>
          <w:rFonts w:ascii="Arial" w:hAnsi="Arial" w:cs="Arial"/>
          <w:lang w:val="fr-FR"/>
        </w:rPr>
        <w:t>qui sont dans le même plan que l</w:t>
      </w:r>
      <w:r w:rsidR="00ED00C4" w:rsidRPr="00ED00C4">
        <w:rPr>
          <w:rFonts w:ascii="Arial" w:hAnsi="Arial" w:cs="Arial"/>
          <w:lang w:val="fr-FR"/>
        </w:rPr>
        <w:t>a</w:t>
      </w:r>
      <w:r w:rsidR="004D3BF8" w:rsidRPr="00ED00C4">
        <w:rPr>
          <w:rFonts w:ascii="Arial" w:hAnsi="Arial" w:cs="Arial"/>
          <w:lang w:val="fr-FR"/>
        </w:rPr>
        <w:t xml:space="preserve"> </w:t>
      </w:r>
      <w:r w:rsidR="00ED00C4" w:rsidRPr="00ED00C4">
        <w:rPr>
          <w:rFonts w:ascii="Arial" w:hAnsi="Arial" w:cs="Arial"/>
          <w:lang w:val="fr-FR"/>
        </w:rPr>
        <w:t>finition</w:t>
      </w:r>
      <w:r w:rsidR="004D3BF8" w:rsidRPr="00ED00C4">
        <w:rPr>
          <w:rFonts w:ascii="Arial" w:hAnsi="Arial" w:cs="Arial"/>
          <w:lang w:val="fr-FR"/>
        </w:rPr>
        <w:t xml:space="preserve"> mur</w:t>
      </w:r>
      <w:r w:rsidR="00ED00C4" w:rsidRPr="00ED00C4">
        <w:rPr>
          <w:rFonts w:ascii="Arial" w:hAnsi="Arial" w:cs="Arial"/>
          <w:lang w:val="fr-FR"/>
        </w:rPr>
        <w:t>ale</w:t>
      </w:r>
      <w:r w:rsidR="004D3BF8" w:rsidRPr="00ED00C4">
        <w:rPr>
          <w:rFonts w:ascii="Arial" w:hAnsi="Arial" w:cs="Arial"/>
          <w:lang w:val="fr-FR"/>
        </w:rPr>
        <w:t xml:space="preserve">, </w:t>
      </w:r>
      <w:r w:rsidRPr="00ED00C4">
        <w:rPr>
          <w:rFonts w:ascii="Arial" w:hAnsi="Arial" w:cs="Arial"/>
          <w:lang w:val="fr-FR"/>
        </w:rPr>
        <w:t>pour un réservoir de chasse à encastrer à déclenchement frontal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4D3BF8" w:rsidRDefault="004D3BF8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866DEF" w:rsidRDefault="000F328B" w:rsidP="0013635A">
      <w:pPr>
        <w:pStyle w:val="Bulleted2"/>
        <w:rPr>
          <w:rFonts w:ascii="Arial" w:hAnsi="Arial" w:cs="Arial"/>
          <w:lang w:val="fr-FR"/>
        </w:rPr>
      </w:pPr>
      <w:r w:rsidRPr="00866DEF">
        <w:rPr>
          <w:rFonts w:ascii="Arial" w:hAnsi="Arial" w:cs="Arial"/>
          <w:lang w:val="fr-FR"/>
        </w:rPr>
        <w:t>un cadre rectangulaire</w:t>
      </w:r>
      <w:r w:rsidR="00866DEF" w:rsidRPr="00866DEF">
        <w:rPr>
          <w:rFonts w:ascii="Arial" w:hAnsi="Arial" w:cs="Arial"/>
          <w:lang w:val="fr-FR"/>
        </w:rPr>
        <w:t xml:space="preserve">, </w:t>
      </w:r>
      <w:r w:rsidRPr="00866DEF">
        <w:rPr>
          <w:rFonts w:ascii="Arial" w:hAnsi="Arial" w:cs="Arial"/>
          <w:lang w:val="fr-FR"/>
        </w:rPr>
        <w:t>incorporé dans l</w:t>
      </w:r>
      <w:r w:rsidR="00866DEF" w:rsidRPr="00866DEF">
        <w:rPr>
          <w:rFonts w:ascii="Arial" w:hAnsi="Arial" w:cs="Arial"/>
          <w:lang w:val="fr-FR"/>
        </w:rPr>
        <w:t>a finition murale</w:t>
      </w:r>
      <w:r w:rsidRPr="00866DEF">
        <w:rPr>
          <w:rFonts w:ascii="Arial" w:hAnsi="Arial" w:cs="Arial"/>
          <w:lang w:val="fr-FR"/>
        </w:rPr>
        <w:t xml:space="preserve">, entoure </w:t>
      </w:r>
      <w:r w:rsidR="0013635A" w:rsidRPr="00866DEF">
        <w:rPr>
          <w:rFonts w:ascii="Arial" w:hAnsi="Arial" w:cs="Arial"/>
          <w:lang w:val="fr-FR"/>
        </w:rPr>
        <w:t xml:space="preserve">les </w:t>
      </w:r>
      <w:r w:rsidRPr="00866DEF">
        <w:rPr>
          <w:rFonts w:ascii="Arial" w:hAnsi="Arial" w:cs="Arial"/>
          <w:lang w:val="fr-FR"/>
        </w:rPr>
        <w:t xml:space="preserve">2 </w:t>
      </w:r>
      <w:r w:rsidR="0013635A" w:rsidRPr="00866DEF">
        <w:rPr>
          <w:rFonts w:ascii="Arial" w:hAnsi="Arial" w:cs="Arial"/>
          <w:lang w:val="fr-FR"/>
        </w:rPr>
        <w:t>touches de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B555F7" w:rsidRDefault="00727170" w:rsidP="00887241">
      <w:pPr>
        <w:pStyle w:val="Bulleted1"/>
        <w:rPr>
          <w:rFonts w:ascii="Arial" w:hAnsi="Arial" w:cs="Arial"/>
          <w:lang w:val="fr-FR"/>
        </w:rPr>
      </w:pPr>
      <w:r w:rsidRPr="00B555F7">
        <w:rPr>
          <w:rFonts w:ascii="Arial" w:hAnsi="Arial" w:cs="Arial"/>
          <w:lang w:val="fr-FR"/>
        </w:rPr>
        <w:t xml:space="preserve">les deux touches de rinçage </w:t>
      </w:r>
      <w:r w:rsidR="000725E1" w:rsidRPr="00B555F7">
        <w:rPr>
          <w:rFonts w:ascii="Arial" w:hAnsi="Arial" w:cs="Arial"/>
          <w:lang w:val="fr-FR"/>
        </w:rPr>
        <w:t>possèdent</w:t>
      </w:r>
      <w:r w:rsidR="00F212A0" w:rsidRPr="00B555F7">
        <w:rPr>
          <w:rFonts w:ascii="Arial" w:hAnsi="Arial" w:cs="Arial"/>
          <w:lang w:val="fr-FR"/>
        </w:rPr>
        <w:t>, dans leur partie basse et</w:t>
      </w:r>
      <w:r w:rsidR="00441D8F" w:rsidRPr="00B555F7">
        <w:rPr>
          <w:rFonts w:ascii="Arial" w:hAnsi="Arial" w:cs="Arial"/>
          <w:lang w:val="fr-FR"/>
        </w:rPr>
        <w:t xml:space="preserve"> sur toute l</w:t>
      </w:r>
      <w:r w:rsidR="00F212A0" w:rsidRPr="00B555F7">
        <w:rPr>
          <w:rFonts w:ascii="Arial" w:hAnsi="Arial" w:cs="Arial"/>
          <w:lang w:val="fr-FR"/>
        </w:rPr>
        <w:t>eur</w:t>
      </w:r>
      <w:r w:rsidR="00441D8F" w:rsidRPr="00B555F7">
        <w:rPr>
          <w:rFonts w:ascii="Arial" w:hAnsi="Arial" w:cs="Arial"/>
          <w:lang w:val="fr-FR"/>
        </w:rPr>
        <w:t xml:space="preserve"> largeur, </w:t>
      </w:r>
      <w:r w:rsidRPr="00B555F7">
        <w:rPr>
          <w:rFonts w:ascii="Arial" w:hAnsi="Arial" w:cs="Arial"/>
          <w:lang w:val="fr-FR"/>
        </w:rPr>
        <w:t>un</w:t>
      </w:r>
      <w:r w:rsidR="00441D8F" w:rsidRPr="00B555F7">
        <w:rPr>
          <w:rFonts w:ascii="Arial" w:hAnsi="Arial" w:cs="Arial"/>
          <w:lang w:val="fr-FR"/>
        </w:rPr>
        <w:t>e</w:t>
      </w:r>
      <w:r w:rsidRPr="00B555F7">
        <w:rPr>
          <w:rFonts w:ascii="Arial" w:hAnsi="Arial" w:cs="Arial"/>
          <w:lang w:val="fr-FR"/>
        </w:rPr>
        <w:t xml:space="preserve"> </w:t>
      </w:r>
      <w:r w:rsidR="00441D8F" w:rsidRPr="00B555F7">
        <w:rPr>
          <w:rFonts w:ascii="Arial" w:hAnsi="Arial" w:cs="Arial"/>
          <w:lang w:val="fr-FR"/>
        </w:rPr>
        <w:t>bande</w:t>
      </w:r>
      <w:r w:rsidRPr="00B555F7">
        <w:rPr>
          <w:rFonts w:ascii="Arial" w:hAnsi="Arial" w:cs="Arial"/>
          <w:lang w:val="fr-FR"/>
        </w:rPr>
        <w:t xml:space="preserve"> design de même </w:t>
      </w:r>
      <w:r w:rsidR="000F328B" w:rsidRPr="00B555F7">
        <w:rPr>
          <w:rFonts w:ascii="Arial" w:hAnsi="Arial" w:cs="Arial"/>
          <w:lang w:val="fr-FR"/>
        </w:rPr>
        <w:t xml:space="preserve">teinte de </w:t>
      </w:r>
      <w:r w:rsidRPr="00B555F7">
        <w:rPr>
          <w:rFonts w:ascii="Arial" w:hAnsi="Arial" w:cs="Arial"/>
          <w:lang w:val="fr-FR"/>
        </w:rPr>
        <w:t>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074BF7" w:rsidRDefault="00DF77E5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074BF7">
        <w:rPr>
          <w:rFonts w:ascii="Arial" w:hAnsi="Arial" w:cs="Arial"/>
          <w:lang w:val="fr-FR"/>
        </w:rPr>
        <w:t>le cadre</w:t>
      </w:r>
      <w:r w:rsidR="00702E8F" w:rsidRPr="00074BF7">
        <w:rPr>
          <w:rFonts w:ascii="Arial" w:hAnsi="Arial" w:cs="Arial"/>
          <w:lang w:val="fr-FR"/>
        </w:rPr>
        <w:t xml:space="preserve"> </w:t>
      </w:r>
      <w:r w:rsidRPr="00074BF7">
        <w:rPr>
          <w:rFonts w:ascii="Arial" w:hAnsi="Arial" w:cs="Arial"/>
          <w:lang w:val="fr-FR"/>
        </w:rPr>
        <w:t>rectangulaire</w:t>
      </w:r>
      <w:r w:rsidR="00702E8F" w:rsidRPr="00074BF7">
        <w:rPr>
          <w:rFonts w:ascii="Arial" w:hAnsi="Arial" w:cs="Arial"/>
          <w:lang w:val="fr-FR"/>
        </w:rPr>
        <w:t xml:space="preserve">, les touches de rinçage et les </w:t>
      </w:r>
      <w:r w:rsidR="001D0391" w:rsidRPr="00074BF7">
        <w:rPr>
          <w:rFonts w:ascii="Arial" w:hAnsi="Arial" w:cs="Arial"/>
          <w:lang w:val="fr-FR"/>
        </w:rPr>
        <w:t>bandes</w:t>
      </w:r>
      <w:r w:rsidR="00702E8F" w:rsidRPr="00074BF7">
        <w:rPr>
          <w:rFonts w:ascii="Arial" w:hAnsi="Arial" w:cs="Arial"/>
          <w:lang w:val="fr-FR"/>
        </w:rPr>
        <w:t xml:space="preserve"> design sont en </w:t>
      </w:r>
      <w:r w:rsidR="005B7892" w:rsidRPr="00074BF7">
        <w:rPr>
          <w:rFonts w:ascii="Arial" w:hAnsi="Arial" w:cs="Arial"/>
          <w:lang w:val="fr-FR"/>
        </w:rPr>
        <w:t>zinc moulé sous pression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>le cadre rectangulaire et les bandes designs sont en chromé brillant</w:t>
      </w:r>
    </w:p>
    <w:p w:rsidR="008D6AB6" w:rsidRPr="00074BF7" w:rsidRDefault="005B7892" w:rsidP="008D6AB6">
      <w:pPr>
        <w:pStyle w:val="Bulleted2"/>
        <w:rPr>
          <w:rFonts w:ascii="Arial" w:hAnsi="Arial"/>
          <w:lang w:val="fr-FR"/>
        </w:rPr>
      </w:pPr>
      <w:r w:rsidRPr="00074BF7">
        <w:rPr>
          <w:rFonts w:ascii="Arial" w:hAnsi="Arial"/>
          <w:lang w:val="fr-FR"/>
        </w:rPr>
        <w:t xml:space="preserve">les touches de rinçage sont en </w:t>
      </w:r>
      <w:r w:rsidR="008D6AB6" w:rsidRPr="00074BF7">
        <w:rPr>
          <w:rFonts w:ascii="Arial" w:hAnsi="Arial"/>
          <w:lang w:val="fr-FR"/>
        </w:rPr>
        <w:t>chrom</w:t>
      </w:r>
      <w:r w:rsidRPr="00074BF7">
        <w:rPr>
          <w:rFonts w:ascii="Arial" w:hAnsi="Arial"/>
          <w:lang w:val="fr-FR"/>
        </w:rPr>
        <w:t>é brossé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CB456A" w:rsidRPr="00890798" w:rsidRDefault="00CB456A" w:rsidP="00CB456A">
      <w:pPr>
        <w:pStyle w:val="Bulleted1"/>
        <w:rPr>
          <w:rFonts w:ascii="Arial" w:hAnsi="Arial"/>
          <w:lang w:val="fr-FR"/>
        </w:rPr>
      </w:pPr>
      <w:r w:rsidRPr="00890798">
        <w:rPr>
          <w:rFonts w:ascii="Arial" w:hAnsi="Arial"/>
          <w:lang w:val="fr-FR"/>
        </w:rPr>
        <w:t>les touches de rinçage occupent toute la superficie de la plaque</w:t>
      </w:r>
      <w:r w:rsidR="00890798" w:rsidRPr="00890798">
        <w:rPr>
          <w:rFonts w:ascii="Arial" w:hAnsi="Arial"/>
          <w:lang w:val="fr-FR"/>
        </w:rPr>
        <w:t xml:space="preserve"> de déclenchement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les touches de rinçage ont un point d'articulation dans la partie supérieure</w:t>
      </w:r>
    </w:p>
    <w:p w:rsidR="00CB456A" w:rsidRPr="006131D4" w:rsidRDefault="00CB456A" w:rsidP="00DE27FE">
      <w:pPr>
        <w:pStyle w:val="Bulleted2"/>
        <w:rPr>
          <w:rFonts w:ascii="Arial" w:hAnsi="Arial"/>
          <w:lang w:val="fr-FR"/>
        </w:rPr>
      </w:pPr>
      <w:r w:rsidRPr="006131D4">
        <w:rPr>
          <w:rFonts w:ascii="Arial" w:hAnsi="Arial"/>
          <w:lang w:val="fr-FR"/>
        </w:rPr>
        <w:t>elles peuvent pivot</w:t>
      </w:r>
      <w:r w:rsidR="0032771B" w:rsidRPr="006131D4">
        <w:rPr>
          <w:rFonts w:ascii="Arial" w:hAnsi="Arial"/>
          <w:lang w:val="fr-FR"/>
        </w:rPr>
        <w:t>er</w:t>
      </w:r>
      <w:r w:rsidRPr="006131D4">
        <w:rPr>
          <w:rFonts w:ascii="Arial" w:hAnsi="Arial"/>
          <w:lang w:val="fr-FR"/>
        </w:rPr>
        <w:t xml:space="preserve"> de 90° de la position standard verticale à </w:t>
      </w:r>
      <w:r w:rsidR="0032771B" w:rsidRPr="006131D4">
        <w:rPr>
          <w:rFonts w:ascii="Arial" w:hAnsi="Arial"/>
          <w:lang w:val="fr-FR"/>
        </w:rPr>
        <w:t>une</w:t>
      </w:r>
      <w:r w:rsidRPr="006131D4">
        <w:rPr>
          <w:rFonts w:ascii="Arial" w:hAnsi="Arial"/>
          <w:lang w:val="fr-FR"/>
        </w:rPr>
        <w:t xml:space="preserve"> position horizontale </w:t>
      </w:r>
      <w:r w:rsidR="0032771B" w:rsidRPr="006131D4">
        <w:rPr>
          <w:rFonts w:ascii="Arial" w:hAnsi="Arial"/>
          <w:lang w:val="fr-FR"/>
        </w:rPr>
        <w:t>de façon à permettre l'</w:t>
      </w:r>
      <w:r w:rsidRPr="006131D4">
        <w:rPr>
          <w:rFonts w:ascii="Arial" w:hAnsi="Arial"/>
          <w:lang w:val="fr-FR"/>
        </w:rPr>
        <w:t xml:space="preserve">accès au </w:t>
      </w:r>
      <w:r w:rsidR="0032771B" w:rsidRPr="006131D4">
        <w:rPr>
          <w:rFonts w:ascii="Arial" w:hAnsi="Arial"/>
          <w:lang w:val="fr-FR"/>
        </w:rPr>
        <w:t xml:space="preserve">mécanisme intérieur du </w:t>
      </w:r>
      <w:r w:rsidRPr="006131D4">
        <w:rPr>
          <w:rFonts w:ascii="Arial" w:hAnsi="Arial"/>
          <w:lang w:val="fr-FR"/>
        </w:rPr>
        <w:t>réservoir de chasse à encastrer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</w:t>
      </w:r>
      <w:r w:rsidR="00C93D34">
        <w:rPr>
          <w:rFonts w:ascii="Arial" w:hAnsi="Arial" w:cs="Arial"/>
          <w:lang w:val="fr-FR"/>
        </w:rPr>
        <w:t>,4</w:t>
      </w:r>
      <w:r w:rsidRPr="001D0391">
        <w:rPr>
          <w:rFonts w:ascii="Arial" w:hAnsi="Arial" w:cs="Arial"/>
          <w:lang w:val="fr-FR"/>
        </w:rPr>
        <w:t xml:space="preserve">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C93D34">
        <w:rPr>
          <w:rFonts w:ascii="Arial" w:hAnsi="Arial" w:cs="Arial"/>
          <w:lang w:val="fr-FR"/>
        </w:rPr>
        <w:t>5</w:t>
      </w:r>
      <w:r w:rsidRPr="001D0391">
        <w:rPr>
          <w:rFonts w:ascii="Arial" w:hAnsi="Arial" w:cs="Arial"/>
          <w:lang w:val="fr-FR"/>
        </w:rPr>
        <w:t xml:space="preserve"> cm</w:t>
      </w:r>
    </w:p>
    <w:p w:rsidR="004979B9" w:rsidRDefault="004979B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4979B9">
        <w:rPr>
          <w:rFonts w:ascii="Arial" w:hAnsi="Arial" w:cs="Arial"/>
          <w:lang w:val="fr-FR"/>
        </w:rPr>
        <w:lastRenderedPageBreak/>
        <w:t>l</w:t>
      </w:r>
      <w:r w:rsidR="00A70E2A" w:rsidRPr="004979B9">
        <w:rPr>
          <w:rFonts w:ascii="Arial" w:hAnsi="Arial" w:cs="Arial"/>
          <w:lang w:val="fr-FR"/>
        </w:rPr>
        <w:t>a plaque de déclenchement</w:t>
      </w:r>
      <w:r w:rsidRPr="001D0391">
        <w:rPr>
          <w:rFonts w:ascii="Arial" w:hAnsi="Arial" w:cs="Arial"/>
          <w:lang w:val="fr-FR"/>
        </w:rPr>
        <w:t xml:space="preserve"> est </w:t>
      </w:r>
      <w:r w:rsidRPr="004979B9">
        <w:rPr>
          <w:rFonts w:ascii="Arial" w:hAnsi="Arial" w:cs="Arial"/>
          <w:lang w:val="fr-FR"/>
        </w:rPr>
        <w:t>fixé</w:t>
      </w:r>
      <w:r w:rsidR="00A70E2A" w:rsidRPr="004979B9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D2684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D2684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D26840" w:rsidRPr="00A513E9" w:rsidRDefault="002D3E20" w:rsidP="00D26840">
      <w:pPr>
        <w:pStyle w:val="Bulleted1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un cadre rectangulaire à placer autour de la plaque de déclenchement </w:t>
      </w:r>
      <w:r w:rsidR="00D26840" w:rsidRPr="00A513E9">
        <w:rPr>
          <w:rFonts w:ascii="Arial" w:hAnsi="Arial"/>
          <w:lang w:val="fr-FR"/>
        </w:rPr>
        <w:t>:</w:t>
      </w:r>
    </w:p>
    <w:p w:rsidR="002D3E20" w:rsidRPr="00A513E9" w:rsidRDefault="002D3E20" w:rsidP="00D26840">
      <w:pPr>
        <w:pStyle w:val="Bulleted2"/>
        <w:rPr>
          <w:rFonts w:ascii="Arial" w:hAnsi="Arial"/>
          <w:lang w:val="fr-FR"/>
        </w:rPr>
      </w:pPr>
      <w:r w:rsidRPr="00A513E9">
        <w:rPr>
          <w:rFonts w:ascii="Arial" w:hAnsi="Arial"/>
          <w:lang w:val="fr-FR"/>
        </w:rPr>
        <w:t xml:space="preserve">les dimensions intérieures sont identiques </w:t>
      </w:r>
      <w:r w:rsidR="00A513E9" w:rsidRPr="00A513E9">
        <w:rPr>
          <w:rFonts w:ascii="Arial" w:hAnsi="Arial"/>
          <w:lang w:val="fr-FR"/>
        </w:rPr>
        <w:t xml:space="preserve">aux dimensions extérieures </w:t>
      </w:r>
      <w:r w:rsidRPr="00A513E9">
        <w:rPr>
          <w:rFonts w:ascii="Arial" w:hAnsi="Arial"/>
          <w:lang w:val="fr-FR"/>
        </w:rPr>
        <w:t>de la plaque de déclenchement</w:t>
      </w:r>
    </w:p>
    <w:p w:rsidR="009D3D85" w:rsidRPr="004914F8" w:rsidRDefault="00047227" w:rsidP="001203B3">
      <w:pPr>
        <w:pStyle w:val="Bulleted2"/>
        <w:tabs>
          <w:tab w:val="left" w:pos="2127"/>
        </w:tabs>
        <w:rPr>
          <w:rFonts w:ascii="Arial" w:hAnsi="Arial"/>
          <w:lang w:val="fr-FR"/>
        </w:rPr>
      </w:pPr>
      <w:r w:rsidRPr="004914F8">
        <w:rPr>
          <w:rFonts w:ascii="Arial" w:hAnsi="Arial"/>
          <w:lang w:val="fr-FR"/>
        </w:rPr>
        <w:t>la largeur du</w:t>
      </w:r>
      <w:r w:rsidR="009D3D85" w:rsidRPr="004914F8">
        <w:rPr>
          <w:rFonts w:ascii="Arial" w:hAnsi="Arial"/>
          <w:lang w:val="fr-FR"/>
        </w:rPr>
        <w:t xml:space="preserve"> pourtour</w:t>
      </w:r>
      <w:r w:rsidR="0002738E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 xml:space="preserve">du cadre </w:t>
      </w:r>
      <w:r w:rsidR="0002738E" w:rsidRPr="004914F8">
        <w:rPr>
          <w:rFonts w:ascii="Arial" w:hAnsi="Arial"/>
          <w:lang w:val="fr-FR"/>
        </w:rPr>
        <w:t>est</w:t>
      </w:r>
      <w:r w:rsidR="009D3D85" w:rsidRPr="004914F8">
        <w:rPr>
          <w:rFonts w:ascii="Arial" w:hAnsi="Arial"/>
          <w:lang w:val="fr-FR"/>
        </w:rPr>
        <w:t xml:space="preserve"> 1,5 cm, ce qui</w:t>
      </w:r>
      <w:r w:rsidRPr="004914F8">
        <w:rPr>
          <w:rFonts w:ascii="Arial" w:hAnsi="Arial"/>
          <w:lang w:val="fr-FR"/>
        </w:rPr>
        <w:t xml:space="preserve"> permet de</w:t>
      </w:r>
      <w:r w:rsidR="009D3D85" w:rsidRPr="004914F8">
        <w:rPr>
          <w:rFonts w:ascii="Arial" w:hAnsi="Arial"/>
          <w:lang w:val="fr-FR"/>
        </w:rPr>
        <w:t xml:space="preserve"> cache</w:t>
      </w:r>
      <w:r w:rsidRPr="004914F8">
        <w:rPr>
          <w:rFonts w:ascii="Arial" w:hAnsi="Arial"/>
          <w:lang w:val="fr-FR"/>
        </w:rPr>
        <w:t>r</w:t>
      </w:r>
      <w:r w:rsidR="009D3D85" w:rsidRPr="004914F8">
        <w:rPr>
          <w:rFonts w:ascii="Arial" w:hAnsi="Arial"/>
          <w:lang w:val="fr-FR"/>
        </w:rPr>
        <w:t xml:space="preserve"> </w:t>
      </w:r>
      <w:r w:rsidR="001339BA" w:rsidRPr="004914F8">
        <w:rPr>
          <w:rFonts w:ascii="Arial" w:hAnsi="Arial"/>
          <w:lang w:val="fr-FR"/>
        </w:rPr>
        <w:t>le</w:t>
      </w:r>
      <w:r w:rsidRPr="004914F8">
        <w:rPr>
          <w:rFonts w:ascii="Arial" w:hAnsi="Arial"/>
          <w:lang w:val="fr-FR"/>
        </w:rPr>
        <w:t>s</w:t>
      </w:r>
      <w:r w:rsidR="001339BA" w:rsidRPr="004914F8">
        <w:rPr>
          <w:rFonts w:ascii="Arial" w:hAnsi="Arial"/>
          <w:lang w:val="fr-FR"/>
        </w:rPr>
        <w:t xml:space="preserve"> </w:t>
      </w:r>
      <w:r w:rsidRPr="004914F8">
        <w:rPr>
          <w:rFonts w:ascii="Arial" w:hAnsi="Arial"/>
          <w:lang w:val="fr-FR"/>
        </w:rPr>
        <w:t>re</w:t>
      </w:r>
      <w:r w:rsidR="001339BA" w:rsidRPr="004914F8">
        <w:rPr>
          <w:rFonts w:ascii="Arial" w:hAnsi="Arial"/>
          <w:lang w:val="fr-FR"/>
        </w:rPr>
        <w:t>bord</w:t>
      </w:r>
      <w:r w:rsidRPr="004914F8">
        <w:rPr>
          <w:rFonts w:ascii="Arial" w:hAnsi="Arial"/>
          <w:lang w:val="fr-FR"/>
        </w:rPr>
        <w:t>s de</w:t>
      </w:r>
      <w:r w:rsidR="001339BA" w:rsidRPr="004914F8">
        <w:rPr>
          <w:rFonts w:ascii="Arial" w:hAnsi="Arial"/>
          <w:lang w:val="fr-FR"/>
        </w:rPr>
        <w:t xml:space="preserve"> </w:t>
      </w:r>
      <w:r w:rsidR="009D3D85" w:rsidRPr="004914F8">
        <w:rPr>
          <w:rFonts w:ascii="Arial" w:hAnsi="Arial"/>
          <w:lang w:val="fr-FR"/>
        </w:rPr>
        <w:t xml:space="preserve">finition </w:t>
      </w:r>
      <w:r w:rsidR="001339BA" w:rsidRPr="004914F8">
        <w:rPr>
          <w:rFonts w:ascii="Arial" w:hAnsi="Arial"/>
          <w:lang w:val="fr-FR"/>
        </w:rPr>
        <w:t xml:space="preserve">de </w:t>
      </w:r>
      <w:r w:rsidR="009D3D85" w:rsidRPr="004914F8">
        <w:rPr>
          <w:rFonts w:ascii="Arial" w:hAnsi="Arial"/>
          <w:lang w:val="fr-FR"/>
        </w:rPr>
        <w:t xml:space="preserve">la plaque de </w:t>
      </w:r>
      <w:r w:rsidR="0002738E" w:rsidRPr="004914F8">
        <w:rPr>
          <w:rFonts w:ascii="Arial" w:hAnsi="Arial"/>
          <w:lang w:val="fr-FR"/>
        </w:rPr>
        <w:t>déclenchement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les dimensions extérieures deviennent </w:t>
      </w:r>
      <w:r w:rsidR="001203B3" w:rsidRPr="001203B3">
        <w:rPr>
          <w:rFonts w:ascii="Arial" w:hAnsi="Arial"/>
          <w:lang w:val="fr-FR"/>
        </w:rPr>
        <w:t>alors</w:t>
      </w:r>
      <w:r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lang w:val="fr-FR"/>
        </w:rPr>
        <w:t>: 24 cm (</w:t>
      </w:r>
      <w:r w:rsidRPr="001203B3">
        <w:rPr>
          <w:rFonts w:ascii="Arial" w:hAnsi="Arial"/>
          <w:lang w:val="fr-FR"/>
        </w:rPr>
        <w:t>largeur</w:t>
      </w:r>
      <w:r w:rsidR="00D26840" w:rsidRPr="001203B3">
        <w:rPr>
          <w:rFonts w:ascii="Arial" w:hAnsi="Arial"/>
          <w:lang w:val="fr-FR"/>
        </w:rPr>
        <w:t>) x 15,7 cm (</w:t>
      </w:r>
      <w:r w:rsidRPr="001203B3">
        <w:rPr>
          <w:rFonts w:ascii="Arial" w:hAnsi="Arial"/>
          <w:lang w:val="fr-FR"/>
        </w:rPr>
        <w:t>hauteur</w:t>
      </w:r>
      <w:r w:rsidR="00D26840" w:rsidRPr="001203B3">
        <w:rPr>
          <w:rFonts w:ascii="Arial" w:hAnsi="Arial"/>
          <w:lang w:val="fr-FR"/>
        </w:rPr>
        <w:t>)</w:t>
      </w:r>
    </w:p>
    <w:p w:rsidR="00D26840" w:rsidRPr="001203B3" w:rsidRDefault="007806E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1203B3">
        <w:rPr>
          <w:rFonts w:ascii="Arial" w:hAnsi="Arial"/>
          <w:lang w:val="fr-FR"/>
        </w:rPr>
        <w:t xml:space="preserve">matériau </w:t>
      </w:r>
      <w:r w:rsidR="001203B3" w:rsidRPr="001203B3">
        <w:rPr>
          <w:rFonts w:ascii="Arial" w:hAnsi="Arial"/>
          <w:lang w:val="fr-FR"/>
        </w:rPr>
        <w:t>:</w:t>
      </w:r>
      <w:r w:rsidRPr="001203B3">
        <w:rPr>
          <w:rFonts w:ascii="Arial" w:hAnsi="Arial"/>
          <w:lang w:val="fr-FR"/>
        </w:rPr>
        <w:t xml:space="preserve"> zinc moulé sous pression avec une couche de finition en chrom</w:t>
      </w:r>
      <w:r w:rsidR="001203B3" w:rsidRPr="001203B3">
        <w:rPr>
          <w:rFonts w:ascii="Arial" w:hAnsi="Arial"/>
          <w:lang w:val="fr-FR"/>
        </w:rPr>
        <w:t>é</w:t>
      </w:r>
      <w:r w:rsidR="00D26840" w:rsidRPr="001203B3">
        <w:rPr>
          <w:rFonts w:ascii="Arial" w:hAnsi="Arial"/>
          <w:lang w:val="fr-FR"/>
        </w:rPr>
        <w:t xml:space="preserve"> </w:t>
      </w:r>
      <w:r w:rsidR="00D26840" w:rsidRPr="001203B3">
        <w:rPr>
          <w:rFonts w:ascii="Arial" w:hAnsi="Arial"/>
          <w:color w:val="0070C0"/>
          <w:lang w:val="fr-FR"/>
        </w:rPr>
        <w:t>(</w:t>
      </w:r>
      <w:r w:rsidRPr="001203B3">
        <w:rPr>
          <w:rFonts w:ascii="Arial" w:hAnsi="Arial"/>
          <w:color w:val="0070C0"/>
          <w:lang w:val="fr-FR"/>
        </w:rPr>
        <w:t>choix parmi chromé bross</w:t>
      </w:r>
      <w:r w:rsidR="005C7039" w:rsidRPr="001203B3">
        <w:rPr>
          <w:rFonts w:ascii="Arial" w:hAnsi="Arial"/>
          <w:color w:val="0070C0"/>
          <w:lang w:val="fr-FR"/>
        </w:rPr>
        <w:t>é</w:t>
      </w:r>
      <w:r w:rsidRPr="001203B3">
        <w:rPr>
          <w:rFonts w:ascii="Arial" w:hAnsi="Arial"/>
          <w:color w:val="0070C0"/>
          <w:lang w:val="fr-FR"/>
        </w:rPr>
        <w:t xml:space="preserve"> ou</w:t>
      </w:r>
      <w:r w:rsidR="00D26840" w:rsidRPr="001203B3">
        <w:rPr>
          <w:rFonts w:ascii="Arial" w:hAnsi="Arial"/>
          <w:color w:val="0070C0"/>
          <w:lang w:val="fr-FR"/>
        </w:rPr>
        <w:t xml:space="preserve"> chrom</w:t>
      </w:r>
      <w:r w:rsidR="005C7039" w:rsidRPr="001203B3">
        <w:rPr>
          <w:rFonts w:ascii="Arial" w:hAnsi="Arial"/>
          <w:color w:val="0070C0"/>
          <w:lang w:val="fr-FR"/>
        </w:rPr>
        <w:t>é brillant</w:t>
      </w:r>
      <w:r w:rsidR="00D26840" w:rsidRPr="001203B3">
        <w:rPr>
          <w:rFonts w:ascii="Arial" w:hAnsi="Arial"/>
          <w:color w:val="0070C0"/>
          <w:lang w:val="fr-FR"/>
        </w:rPr>
        <w:t>)</w:t>
      </w:r>
    </w:p>
    <w:p w:rsidR="00D26840" w:rsidRPr="00784BE8" w:rsidRDefault="005C7039" w:rsidP="00D26840">
      <w:pPr>
        <w:pStyle w:val="Bulleted2"/>
        <w:rPr>
          <w:rFonts w:ascii="Arial" w:hAnsi="Arial"/>
          <w:lang w:val="fr-FR"/>
        </w:rPr>
      </w:pPr>
      <w:r w:rsidRPr="00784BE8">
        <w:rPr>
          <w:rFonts w:ascii="Arial" w:hAnsi="Arial"/>
          <w:lang w:val="fr-FR"/>
        </w:rPr>
        <w:t xml:space="preserve">l'épaisseur du pourtour </w:t>
      </w:r>
      <w:r w:rsidR="00784BE8" w:rsidRPr="00784BE8">
        <w:rPr>
          <w:rFonts w:ascii="Arial" w:hAnsi="Arial"/>
          <w:lang w:val="fr-FR"/>
        </w:rPr>
        <w:t xml:space="preserve">du cadre </w:t>
      </w:r>
      <w:r w:rsidRPr="00784BE8">
        <w:rPr>
          <w:rFonts w:ascii="Arial" w:hAnsi="Arial"/>
          <w:lang w:val="fr-FR"/>
        </w:rPr>
        <w:t>est de</w:t>
      </w:r>
      <w:r w:rsidR="00D26840" w:rsidRPr="00784BE8">
        <w:rPr>
          <w:rFonts w:ascii="Arial" w:hAnsi="Arial"/>
          <w:lang w:val="fr-FR"/>
        </w:rPr>
        <w:t xml:space="preserve"> 0,7 cm e</w:t>
      </w:r>
      <w:r w:rsidRPr="00784BE8">
        <w:rPr>
          <w:rFonts w:ascii="Arial" w:hAnsi="Arial"/>
          <w:lang w:val="fr-FR"/>
        </w:rPr>
        <w:t>t</w:t>
      </w:r>
      <w:r w:rsidR="00D26840" w:rsidRPr="00784BE8">
        <w:rPr>
          <w:rFonts w:ascii="Arial" w:hAnsi="Arial"/>
          <w:lang w:val="fr-FR"/>
        </w:rPr>
        <w:t xml:space="preserve"> </w:t>
      </w:r>
      <w:r w:rsidRPr="00784BE8">
        <w:rPr>
          <w:rFonts w:ascii="Arial" w:hAnsi="Arial"/>
          <w:lang w:val="fr-FR"/>
        </w:rPr>
        <w:t>est apparent</w:t>
      </w:r>
      <w:r w:rsidR="00784BE8" w:rsidRPr="00784BE8">
        <w:rPr>
          <w:rFonts w:ascii="Arial" w:hAnsi="Arial"/>
          <w:lang w:val="fr-FR"/>
        </w:rPr>
        <w:t>e</w:t>
      </w:r>
      <w:r w:rsidRPr="00784BE8">
        <w:rPr>
          <w:rFonts w:ascii="Arial" w:hAnsi="Arial"/>
          <w:lang w:val="fr-FR"/>
        </w:rPr>
        <w:t xml:space="preserve"> sur la finition du mur</w:t>
      </w:r>
      <w:r w:rsidR="00784BE8" w:rsidRPr="00784BE8">
        <w:rPr>
          <w:rFonts w:ascii="Arial" w:hAnsi="Arial"/>
          <w:lang w:val="fr-FR"/>
        </w:rPr>
        <w:t>ale</w:t>
      </w:r>
    </w:p>
    <w:p w:rsidR="00D26840" w:rsidRPr="00FE7FD4" w:rsidRDefault="005C7039" w:rsidP="00D26840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FE7FD4">
        <w:rPr>
          <w:rFonts w:ascii="Arial" w:hAnsi="Arial"/>
          <w:lang w:val="fr-FR"/>
        </w:rPr>
        <w:t>la plaque de déclenchement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>qui se trouv</w:t>
      </w:r>
      <w:r w:rsidR="00FE7FD4" w:rsidRPr="00FE7FD4">
        <w:rPr>
          <w:rFonts w:ascii="Arial" w:hAnsi="Arial"/>
          <w:lang w:val="fr-FR"/>
        </w:rPr>
        <w:t>ait initialement d</w:t>
      </w:r>
      <w:r w:rsidRPr="00FE7FD4">
        <w:rPr>
          <w:rFonts w:ascii="Arial" w:hAnsi="Arial"/>
          <w:lang w:val="fr-FR"/>
        </w:rPr>
        <w:t>ans le même plan que la finition mur</w:t>
      </w:r>
      <w:r w:rsidR="00FE7FD4" w:rsidRPr="00FE7FD4">
        <w:rPr>
          <w:rFonts w:ascii="Arial" w:hAnsi="Arial"/>
          <w:lang w:val="fr-FR"/>
        </w:rPr>
        <w:t>ale</w:t>
      </w:r>
      <w:r w:rsidR="00D26840" w:rsidRPr="00FE7FD4">
        <w:rPr>
          <w:rFonts w:ascii="Arial" w:hAnsi="Arial"/>
          <w:lang w:val="fr-FR"/>
        </w:rPr>
        <w:t xml:space="preserve">, </w:t>
      </w:r>
      <w:r w:rsidRPr="00FE7FD4">
        <w:rPr>
          <w:rFonts w:ascii="Arial" w:hAnsi="Arial"/>
          <w:lang w:val="fr-FR"/>
        </w:rPr>
        <w:t xml:space="preserve">peut être avancée de </w:t>
      </w:r>
      <w:r w:rsidR="00D26840" w:rsidRPr="00FE7FD4">
        <w:rPr>
          <w:rFonts w:ascii="Arial" w:hAnsi="Arial"/>
          <w:lang w:val="fr-FR"/>
        </w:rPr>
        <w:t xml:space="preserve">0,7 cm </w:t>
      </w:r>
      <w:r w:rsidRPr="00FE7FD4">
        <w:rPr>
          <w:rFonts w:ascii="Arial" w:hAnsi="Arial"/>
          <w:lang w:val="fr-FR"/>
        </w:rPr>
        <w:t xml:space="preserve">pour </w:t>
      </w:r>
      <w:r w:rsidR="00FE7FD4" w:rsidRPr="00FE7FD4">
        <w:rPr>
          <w:rFonts w:ascii="Arial" w:hAnsi="Arial"/>
          <w:lang w:val="fr-FR"/>
        </w:rPr>
        <w:t xml:space="preserve">ainsi </w:t>
      </w:r>
      <w:r w:rsidRPr="00FE7FD4">
        <w:rPr>
          <w:rFonts w:ascii="Arial" w:hAnsi="Arial"/>
          <w:lang w:val="fr-FR"/>
        </w:rPr>
        <w:t>l'amener dans le même plan que le cadre rectangulaire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DB05FB" w:rsidRDefault="00DB05F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>
              <w:rPr>
                <w:noProof/>
              </w:rPr>
              <w:drawing>
                <wp:inline distT="0" distB="0" distL="0" distR="0" wp14:anchorId="2E680BEB" wp14:editId="689E02DF">
                  <wp:extent cx="1984375" cy="126238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6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0E11050" wp14:editId="253B84BC">
                  <wp:extent cx="1985010" cy="1384935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FF88F" wp14:editId="37CF851A">
                  <wp:extent cx="1804035" cy="2160270"/>
                  <wp:effectExtent l="0" t="0" r="571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Accessoires :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529B6" w:rsidRPr="00A75548" w:rsidTr="00916D1F">
        <w:trPr>
          <w:trHeight w:hRule="exact" w:val="3402"/>
        </w:trPr>
        <w:tc>
          <w:tcPr>
            <w:tcW w:w="3341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B1582D6" wp14:editId="734926B4">
                  <wp:extent cx="1984375" cy="18865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88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529B6" w:rsidRDefault="007529B6" w:rsidP="00916D1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5EB4DC" wp14:editId="444D444C">
                  <wp:extent cx="1985010" cy="17729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77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center"/>
          </w:tcPr>
          <w:p w:rsidR="007529B6" w:rsidRDefault="007529B6" w:rsidP="00916D1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1F26C" wp14:editId="73FDF8C4">
                  <wp:extent cx="659887" cy="1375575"/>
                  <wp:effectExtent l="0" t="0" r="698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330" cy="141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29B6" w:rsidRDefault="007529B6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DB556B" w:rsidRPr="00DB556B" w:rsidRDefault="00DB556B" w:rsidP="00DB556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DB556B">
        <w:rPr>
          <w:rFonts w:ascii="Arial" w:hAnsi="Arial" w:cs="Arial"/>
          <w:lang w:val="fr-FR"/>
        </w:rPr>
        <w:t>Photo : exemple d'un cadre en chromé brillant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DB05FB" w:rsidRPr="001D0391" w:rsidRDefault="00DB05F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B1 = 0,7 cm (largeur du pourtour)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</w:t>
      </w:r>
      <w:r w:rsidR="007529B6">
        <w:rPr>
          <w:rFonts w:ascii="Arial" w:hAnsi="Arial" w:cs="Arial"/>
          <w:lang w:val="fr-BE"/>
        </w:rPr>
        <w:t>5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7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7529B6">
        <w:rPr>
          <w:rFonts w:ascii="Arial" w:hAnsi="Arial" w:cs="Arial"/>
          <w:lang w:val="fr-BE"/>
        </w:rPr>
        <w:t>0</w:t>
      </w:r>
      <w:r w:rsidR="00AF20C0" w:rsidRPr="001D0391">
        <w:rPr>
          <w:rFonts w:ascii="Arial" w:hAnsi="Arial" w:cs="Arial"/>
          <w:lang w:val="fr-BE"/>
        </w:rPr>
        <w:t>,</w:t>
      </w:r>
      <w:r w:rsidR="007529B6">
        <w:rPr>
          <w:rFonts w:ascii="Arial" w:hAnsi="Arial" w:cs="Arial"/>
          <w:lang w:val="fr-BE"/>
        </w:rPr>
        <w:t>6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F22108" w:rsidRPr="00B64DD5" w:rsidRDefault="00F22108" w:rsidP="00F22108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/>
          <w:color w:val="0070C0"/>
          <w:lang w:val="fr-FR"/>
        </w:rPr>
        <w:t>Pour le cadre (accessoire</w:t>
      </w:r>
      <w:bookmarkStart w:id="2" w:name="_GoBack"/>
      <w:bookmarkEnd w:id="2"/>
      <w:r>
        <w:rPr>
          <w:rFonts w:ascii="Arial" w:hAnsi="Arial"/>
          <w:color w:val="0070C0"/>
          <w:lang w:val="fr-FR"/>
        </w:rPr>
        <w:t>) v</w:t>
      </w:r>
      <w:r w:rsidRPr="000E494A">
        <w:rPr>
          <w:rFonts w:ascii="Arial" w:hAnsi="Arial"/>
          <w:color w:val="0070C0"/>
          <w:lang w:val="fr-FR"/>
        </w:rPr>
        <w:t xml:space="preserve">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22108" w:rsidRPr="000E494A" w:rsidRDefault="00F22108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F22108" w:rsidRPr="00F22108" w:rsidTr="00813D0C">
        <w:tc>
          <w:tcPr>
            <w:tcW w:w="10026" w:type="dxa"/>
          </w:tcPr>
          <w:p w:rsidR="00F22108" w:rsidRP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F22108" w:rsidRPr="00F22108" w:rsidTr="00813D0C">
        <w:tc>
          <w:tcPr>
            <w:tcW w:w="10026" w:type="dxa"/>
          </w:tcPr>
          <w:p w:rsidR="00F22108" w:rsidRDefault="00F22108" w:rsidP="0095616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chromé brossé</w:t>
            </w:r>
          </w:p>
        </w:tc>
      </w:tr>
    </w:tbl>
    <w:p w:rsidR="007529B6" w:rsidRPr="001D0391" w:rsidRDefault="007529B6" w:rsidP="00F22108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7529B6" w:rsidRPr="001D0391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EF4" w:rsidRDefault="00915EF4">
      <w:r>
        <w:separator/>
      </w:r>
    </w:p>
  </w:endnote>
  <w:endnote w:type="continuationSeparator" w:id="0">
    <w:p w:rsidR="00915EF4" w:rsidRDefault="0091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15EF4">
            <w:fldChar w:fldCharType="begin"/>
          </w:r>
          <w:r w:rsidR="00915EF4">
            <w:instrText xml:space="preserve"> NUMPAGES  \* Arabic  \* MERGEFORMAT </w:instrText>
          </w:r>
          <w:r w:rsidR="00915EF4">
            <w:fldChar w:fldCharType="separate"/>
          </w:r>
          <w:r w:rsidR="00AA3555">
            <w:rPr>
              <w:noProof/>
            </w:rPr>
            <w:t>2</w:t>
          </w:r>
          <w:r w:rsidR="00915EF4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EF4" w:rsidRDefault="00915EF4">
      <w:r>
        <w:separator/>
      </w:r>
    </w:p>
  </w:footnote>
  <w:footnote w:type="continuationSeparator" w:id="0">
    <w:p w:rsidR="00915EF4" w:rsidRDefault="0091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C60EC8">
      <w:rPr>
        <w:rFonts w:ascii="Arial" w:hAnsi="Arial" w:cs="Arial"/>
        <w:b/>
        <w:bCs/>
        <w:lang w:val="fr-FR"/>
      </w:rPr>
      <w:t>6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C95B53">
      <w:rPr>
        <w:rFonts w:ascii="Arial" w:hAnsi="Arial" w:cs="Arial"/>
        <w:b/>
        <w:bCs/>
        <w:lang w:val="fr-FR"/>
      </w:rPr>
      <w:t xml:space="preserve">en </w:t>
    </w:r>
    <w:r w:rsidR="00C60EC8">
      <w:rPr>
        <w:rFonts w:ascii="Arial" w:hAnsi="Arial" w:cs="Arial"/>
        <w:b/>
        <w:bCs/>
        <w:lang w:val="fr-FR"/>
      </w:rPr>
      <w:t>chromé,</w:t>
    </w:r>
    <w:r>
      <w:rPr>
        <w:rFonts w:ascii="Arial" w:hAnsi="Arial" w:cs="Arial"/>
        <w:b/>
        <w:bCs/>
        <w:lang w:val="fr-FR"/>
      </w:rPr>
      <w:t xml:space="preserve"> </w:t>
    </w:r>
    <w:r w:rsidR="00C95B53" w:rsidRPr="004D3BF8">
      <w:rPr>
        <w:rFonts w:ascii="Arial" w:hAnsi="Arial"/>
        <w:b/>
        <w:lang w:val="fr-FR"/>
      </w:rPr>
      <w:t>115.640.GH.1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38E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227"/>
    <w:rsid w:val="00051F50"/>
    <w:rsid w:val="000525A3"/>
    <w:rsid w:val="00056B2E"/>
    <w:rsid w:val="00060B9C"/>
    <w:rsid w:val="000613AE"/>
    <w:rsid w:val="0006259B"/>
    <w:rsid w:val="000725E1"/>
    <w:rsid w:val="00074BF7"/>
    <w:rsid w:val="0007796E"/>
    <w:rsid w:val="00080B0F"/>
    <w:rsid w:val="00081315"/>
    <w:rsid w:val="00081354"/>
    <w:rsid w:val="00085A0C"/>
    <w:rsid w:val="00085FB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28B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3B3"/>
    <w:rsid w:val="00120CA6"/>
    <w:rsid w:val="00121823"/>
    <w:rsid w:val="0013316F"/>
    <w:rsid w:val="001339BA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DEB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3E20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4379"/>
    <w:rsid w:val="0032043B"/>
    <w:rsid w:val="00323382"/>
    <w:rsid w:val="0032771B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6DDB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14F8"/>
    <w:rsid w:val="004924A9"/>
    <w:rsid w:val="00493DBD"/>
    <w:rsid w:val="0049487E"/>
    <w:rsid w:val="00496142"/>
    <w:rsid w:val="004979B9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3BF8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4F4CF7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3B3D"/>
    <w:rsid w:val="005B769F"/>
    <w:rsid w:val="005B7892"/>
    <w:rsid w:val="005C40C8"/>
    <w:rsid w:val="005C419B"/>
    <w:rsid w:val="005C6CB1"/>
    <w:rsid w:val="005C7039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31D4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713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4BD2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29B6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06E9"/>
    <w:rsid w:val="00784BE8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5614"/>
    <w:rsid w:val="00861264"/>
    <w:rsid w:val="00862C7F"/>
    <w:rsid w:val="00862F89"/>
    <w:rsid w:val="0086345B"/>
    <w:rsid w:val="00865D80"/>
    <w:rsid w:val="00866932"/>
    <w:rsid w:val="00866DEF"/>
    <w:rsid w:val="008716AB"/>
    <w:rsid w:val="00875129"/>
    <w:rsid w:val="00880473"/>
    <w:rsid w:val="00881D68"/>
    <w:rsid w:val="008838BE"/>
    <w:rsid w:val="00887241"/>
    <w:rsid w:val="00890798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D6AB6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15EF4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3D85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415"/>
    <w:rsid w:val="00A45E60"/>
    <w:rsid w:val="00A513E9"/>
    <w:rsid w:val="00A52E7D"/>
    <w:rsid w:val="00A53081"/>
    <w:rsid w:val="00A5480D"/>
    <w:rsid w:val="00A55C52"/>
    <w:rsid w:val="00A55C79"/>
    <w:rsid w:val="00A621B3"/>
    <w:rsid w:val="00A64D0F"/>
    <w:rsid w:val="00A70E2A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55F7"/>
    <w:rsid w:val="00B6287F"/>
    <w:rsid w:val="00B63607"/>
    <w:rsid w:val="00B63945"/>
    <w:rsid w:val="00B651B4"/>
    <w:rsid w:val="00B65DA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EC8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770A2"/>
    <w:rsid w:val="00C80A41"/>
    <w:rsid w:val="00C85EEE"/>
    <w:rsid w:val="00C86C2B"/>
    <w:rsid w:val="00C91270"/>
    <w:rsid w:val="00C91DD9"/>
    <w:rsid w:val="00C93193"/>
    <w:rsid w:val="00C93D34"/>
    <w:rsid w:val="00C9421E"/>
    <w:rsid w:val="00C95B53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56A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840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86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5FB"/>
    <w:rsid w:val="00DB0EF7"/>
    <w:rsid w:val="00DB3447"/>
    <w:rsid w:val="00DB556B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27FE"/>
    <w:rsid w:val="00DE4601"/>
    <w:rsid w:val="00DF3ECC"/>
    <w:rsid w:val="00DF4257"/>
    <w:rsid w:val="00DF60BB"/>
    <w:rsid w:val="00DF6CEF"/>
    <w:rsid w:val="00DF77E5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00C4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2108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04D6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E7FD4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Relationship Id="rId22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6FE32C83-D90E-4C35-928E-86137833BD21}"/>
</file>

<file path=customXml/itemProps2.xml><?xml version="1.0" encoding="utf-8"?>
<ds:datastoreItem xmlns:ds="http://schemas.openxmlformats.org/officeDocument/2006/customXml" ds:itemID="{AE9BF5F0-BDCE-43A3-AFC4-DD24ECFAE03B}"/>
</file>

<file path=customXml/itemProps3.xml><?xml version="1.0" encoding="utf-8"?>
<ds:datastoreItem xmlns:ds="http://schemas.openxmlformats.org/officeDocument/2006/customXml" ds:itemID="{EF1305F4-BB17-4F06-80A3-0A378B7C6B53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96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43</cp:revision>
  <cp:lastPrinted>2012-01-13T10:23:00Z</cp:lastPrinted>
  <dcterms:created xsi:type="dcterms:W3CDTF">2020-05-07T13:23:00Z</dcterms:created>
  <dcterms:modified xsi:type="dcterms:W3CDTF">2020-05-15T09:10:00Z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